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F0E74" w14:textId="10EBB641" w:rsidR="00D06B1B" w:rsidRDefault="008B42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1AF0E98" wp14:editId="41AF0E99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B4E">
        <w:rPr>
          <w:rFonts w:ascii="Arial" w:hAnsi="Arial" w:cs="Arial"/>
          <w:b/>
          <w:u w:val="single"/>
        </w:rPr>
        <w:t xml:space="preserve">Leerperiode 1   SLB </w:t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192B4E">
        <w:rPr>
          <w:rFonts w:ascii="Arial" w:hAnsi="Arial" w:cs="Arial"/>
          <w:b/>
          <w:u w:val="single"/>
        </w:rPr>
        <w:tab/>
      </w:r>
      <w:r w:rsidR="00C2310A">
        <w:rPr>
          <w:rFonts w:ascii="Arial" w:hAnsi="Arial" w:cs="Arial"/>
          <w:b/>
          <w:u w:val="single"/>
        </w:rPr>
        <w:tab/>
      </w:r>
    </w:p>
    <w:p w14:paraId="41AF0E75" w14:textId="77777777" w:rsidR="008B42BF" w:rsidRDefault="008B42BF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42BF" w:rsidRPr="00192B4E" w14:paraId="41AF0E79" w14:textId="77777777" w:rsidTr="003146E4">
        <w:tc>
          <w:tcPr>
            <w:tcW w:w="1526" w:type="dxa"/>
            <w:shd w:val="clear" w:color="auto" w:fill="FF7C80"/>
          </w:tcPr>
          <w:p w14:paraId="41AF0E76" w14:textId="77777777" w:rsidR="008B42BF" w:rsidRPr="00192B4E" w:rsidRDefault="008B42BF">
            <w:pPr>
              <w:rPr>
                <w:rFonts w:cs="Arial"/>
              </w:rPr>
            </w:pPr>
            <w:r w:rsidRPr="00192B4E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41AF0E77" w14:textId="77777777" w:rsidR="008B42BF" w:rsidRPr="00192B4E" w:rsidRDefault="00DC1A16">
            <w:pPr>
              <w:rPr>
                <w:rFonts w:cs="Arial"/>
              </w:rPr>
            </w:pPr>
            <w:r w:rsidRPr="00192B4E">
              <w:rPr>
                <w:rFonts w:cs="Arial"/>
              </w:rPr>
              <w:t>Oriëntatie op de opleiding</w:t>
            </w:r>
          </w:p>
        </w:tc>
        <w:tc>
          <w:tcPr>
            <w:tcW w:w="3843" w:type="dxa"/>
          </w:tcPr>
          <w:p w14:paraId="41AF0E78" w14:textId="77777777" w:rsidR="008B42BF" w:rsidRPr="00192B4E" w:rsidRDefault="008D1F74" w:rsidP="00E20C4C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Opdracht nr. </w:t>
            </w:r>
            <w:r w:rsidR="00E20C4C" w:rsidRPr="00192B4E">
              <w:rPr>
                <w:rFonts w:cs="Arial"/>
              </w:rPr>
              <w:t>1</w:t>
            </w:r>
            <w:r w:rsidRPr="00192B4E">
              <w:rPr>
                <w:rFonts w:cs="Arial"/>
              </w:rPr>
              <w:t>-</w:t>
            </w:r>
            <w:r w:rsidR="00E20C4C" w:rsidRPr="00192B4E">
              <w:rPr>
                <w:rFonts w:cs="Arial"/>
              </w:rPr>
              <w:t>1H</w:t>
            </w:r>
          </w:p>
        </w:tc>
      </w:tr>
      <w:tr w:rsidR="00C2310A" w:rsidRPr="00192B4E" w14:paraId="41AF0E7C" w14:textId="77777777" w:rsidTr="008B42BF">
        <w:tc>
          <w:tcPr>
            <w:tcW w:w="1526" w:type="dxa"/>
            <w:shd w:val="clear" w:color="auto" w:fill="FF7C80"/>
          </w:tcPr>
          <w:p w14:paraId="41AF0E7A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41AF0E7B" w14:textId="1E8FE689" w:rsidR="00C2310A" w:rsidRPr="00192B4E" w:rsidRDefault="00192B4E" w:rsidP="00C2310A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 w:rsidRPr="00192B4E">
              <w:rPr>
                <w:rFonts w:asciiTheme="minorHAnsi" w:hAnsiTheme="minorHAnsi" w:cs="Arial"/>
                <w:sz w:val="22"/>
                <w:szCs w:val="22"/>
              </w:rPr>
              <w:t>Beroep</w:t>
            </w:r>
            <w:r w:rsidR="00C2310A" w:rsidRPr="00192B4E">
              <w:rPr>
                <w:rFonts w:asciiTheme="minorHAnsi" w:hAnsiTheme="minorHAnsi" w:cs="Arial"/>
                <w:sz w:val="22"/>
                <w:szCs w:val="22"/>
              </w:rPr>
              <w:t xml:space="preserve">            </w:t>
            </w:r>
          </w:p>
        </w:tc>
      </w:tr>
      <w:tr w:rsidR="00C2310A" w:rsidRPr="00192B4E" w14:paraId="41AF0E7F" w14:textId="77777777" w:rsidTr="008B42BF">
        <w:tc>
          <w:tcPr>
            <w:tcW w:w="1526" w:type="dxa"/>
            <w:shd w:val="clear" w:color="auto" w:fill="FF7C80"/>
          </w:tcPr>
          <w:p w14:paraId="41AF0E7D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41AF0E7E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 xml:space="preserve">Portfolio ontwikkelingsgericht </w:t>
            </w:r>
          </w:p>
        </w:tc>
      </w:tr>
      <w:tr w:rsidR="00C2310A" w:rsidRPr="00192B4E" w14:paraId="41AF0E82" w14:textId="77777777" w:rsidTr="008B42BF">
        <w:tc>
          <w:tcPr>
            <w:tcW w:w="1526" w:type="dxa"/>
            <w:shd w:val="clear" w:color="auto" w:fill="FF7C80"/>
          </w:tcPr>
          <w:p w14:paraId="41AF0E80" w14:textId="77777777" w:rsidR="00C2310A" w:rsidRPr="00192B4E" w:rsidRDefault="00C2310A">
            <w:pPr>
              <w:rPr>
                <w:rFonts w:cs="Arial"/>
              </w:rPr>
            </w:pPr>
            <w:r w:rsidRPr="00192B4E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41AF0E81" w14:textId="21B48151" w:rsidR="00C2310A" w:rsidRPr="00192B4E" w:rsidRDefault="00192B4E">
            <w:pPr>
              <w:rPr>
                <w:rFonts w:cs="Arial"/>
              </w:rPr>
            </w:pPr>
            <w:r w:rsidRPr="00192B4E">
              <w:rPr>
                <w:rFonts w:cs="Arial"/>
              </w:rPr>
              <w:t>Week 1 &amp; 2</w:t>
            </w:r>
          </w:p>
        </w:tc>
      </w:tr>
      <w:tr w:rsidR="008D1F74" w:rsidRPr="00192B4E" w14:paraId="41AF0E85" w14:textId="77777777" w:rsidTr="008B42BF">
        <w:tc>
          <w:tcPr>
            <w:tcW w:w="1526" w:type="dxa"/>
            <w:shd w:val="clear" w:color="auto" w:fill="FF7C80"/>
          </w:tcPr>
          <w:p w14:paraId="41AF0E83" w14:textId="77777777" w:rsidR="008D1F74" w:rsidRPr="00192B4E" w:rsidRDefault="008D1F74">
            <w:pPr>
              <w:rPr>
                <w:rFonts w:cs="Arial"/>
              </w:rPr>
            </w:pPr>
            <w:r w:rsidRPr="00192B4E">
              <w:rPr>
                <w:rFonts w:cs="Arial"/>
              </w:rPr>
              <w:t>Vorm</w:t>
            </w:r>
          </w:p>
        </w:tc>
        <w:tc>
          <w:tcPr>
            <w:tcW w:w="7686" w:type="dxa"/>
            <w:gridSpan w:val="2"/>
          </w:tcPr>
          <w:p w14:paraId="41AF0E84" w14:textId="77777777" w:rsidR="008D1F74" w:rsidRPr="00192B4E" w:rsidRDefault="003363D4">
            <w:pPr>
              <w:rPr>
                <w:rFonts w:cs="Arial"/>
              </w:rPr>
            </w:pPr>
            <w:r w:rsidRPr="00192B4E">
              <w:rPr>
                <w:rFonts w:cs="Arial"/>
              </w:rPr>
              <w:t>Individueel en in de groep</w:t>
            </w:r>
          </w:p>
        </w:tc>
      </w:tr>
    </w:tbl>
    <w:p w14:paraId="41AF0E87" w14:textId="6BCE47E8" w:rsidR="00DC1A16" w:rsidRPr="00192B4E" w:rsidRDefault="008B42BF" w:rsidP="00192B4E">
      <w:r>
        <w:rPr>
          <w:rFonts w:ascii="Arial" w:hAnsi="Arial" w:cs="Arial"/>
        </w:rPr>
        <w:br/>
      </w:r>
      <w:r w:rsidR="00DC1A16">
        <w:br/>
      </w:r>
      <w:r w:rsidR="00DC1A16" w:rsidRPr="006F4F21">
        <w:rPr>
          <w:rFonts w:ascii="Calibri" w:eastAsia="Times New Roman" w:hAnsi="Calibri" w:cs="Arial"/>
          <w:b/>
          <w:bCs/>
          <w:lang w:bidi="en-US"/>
        </w:rPr>
        <w:t>In de opdracht leer je…</w:t>
      </w:r>
      <w:r w:rsidR="00DC1A16" w:rsidRPr="006F4F21">
        <w:rPr>
          <w:rFonts w:ascii="Calibri" w:eastAsia="Times New Roman" w:hAnsi="Calibri" w:cs="Arial"/>
          <w:bCs/>
          <w:lang w:bidi="en-US"/>
        </w:rPr>
        <w:t xml:space="preserve"> </w:t>
      </w:r>
    </w:p>
    <w:p w14:paraId="41AF0E88" w14:textId="77777777" w:rsidR="00DC1A16" w:rsidRPr="006F4F21" w:rsidRDefault="00DC1A16" w:rsidP="00DC1A16">
      <w:pPr>
        <w:spacing w:after="0" w:line="240" w:lineRule="auto"/>
        <w:rPr>
          <w:rFonts w:ascii="Calibri" w:eastAsia="Times New Roman" w:hAnsi="Calibri" w:cs="Arial"/>
          <w:lang w:bidi="en-US"/>
        </w:rPr>
      </w:pPr>
      <w:r w:rsidRPr="006F4F21">
        <w:rPr>
          <w:rFonts w:ascii="Calibri" w:eastAsia="Times New Roman" w:hAnsi="Calibri" w:cs="Arial"/>
          <w:lang w:bidi="en-US"/>
        </w:rPr>
        <w:t xml:space="preserve">De </w:t>
      </w:r>
      <w:r w:rsidR="00572A0D">
        <w:rPr>
          <w:rFonts w:ascii="Calibri" w:eastAsia="Times New Roman" w:hAnsi="Calibri" w:cs="Arial"/>
          <w:lang w:bidi="en-US"/>
        </w:rPr>
        <w:t xml:space="preserve">branches kennen </w:t>
      </w:r>
      <w:r w:rsidR="00F873F8">
        <w:rPr>
          <w:rFonts w:ascii="Calibri" w:eastAsia="Times New Roman" w:hAnsi="Calibri" w:cs="Arial"/>
          <w:lang w:bidi="en-US"/>
        </w:rPr>
        <w:t>en de mogelijkheden voor de toekomst, waar zie jij jezelf over 10 jaar</w:t>
      </w:r>
      <w:r w:rsidR="0058060B">
        <w:rPr>
          <w:rFonts w:ascii="Calibri" w:eastAsia="Times New Roman" w:hAnsi="Calibri" w:cs="Arial"/>
          <w:lang w:bidi="en-US"/>
        </w:rPr>
        <w:t xml:space="preserve"> als verpleegkundige werken?</w:t>
      </w:r>
      <w:r w:rsidR="00F873F8">
        <w:rPr>
          <w:rFonts w:ascii="Calibri" w:eastAsia="Times New Roman" w:hAnsi="Calibri" w:cs="Arial"/>
          <w:lang w:bidi="en-US"/>
        </w:rPr>
        <w:t xml:space="preserve">   </w:t>
      </w:r>
    </w:p>
    <w:p w14:paraId="41AF0E89" w14:textId="77777777" w:rsidR="00DC1A16" w:rsidRPr="006F4F21" w:rsidRDefault="00DC1A16" w:rsidP="00DC1A16">
      <w:pPr>
        <w:spacing w:after="0" w:line="240" w:lineRule="auto"/>
        <w:rPr>
          <w:rFonts w:ascii="Calibri" w:eastAsia="Times New Roman" w:hAnsi="Calibri" w:cs="Arial"/>
          <w:b/>
          <w:bCs/>
          <w:lang w:bidi="en-US"/>
        </w:rPr>
      </w:pPr>
    </w:p>
    <w:p w14:paraId="41AF0E8A" w14:textId="77777777" w:rsidR="00DC1A16" w:rsidRPr="006F4F21" w:rsidRDefault="00DC1A16" w:rsidP="00DC1A16">
      <w:pPr>
        <w:spacing w:after="0" w:line="240" w:lineRule="auto"/>
        <w:rPr>
          <w:rFonts w:ascii="Calibri" w:eastAsia="Times New Roman" w:hAnsi="Calibri" w:cs="Arial"/>
          <w:lang w:bidi="en-US"/>
        </w:rPr>
      </w:pPr>
    </w:p>
    <w:p w14:paraId="41AF0E8B" w14:textId="77777777" w:rsidR="00DC1A16" w:rsidRDefault="00DC1A16" w:rsidP="00DC1A16">
      <w:pPr>
        <w:spacing w:after="0" w:line="240" w:lineRule="auto"/>
        <w:rPr>
          <w:rFonts w:ascii="Calibri" w:eastAsia="Times New Roman" w:hAnsi="Calibri" w:cs="Arial"/>
          <w:b/>
          <w:lang w:eastAsia="nl-NL"/>
        </w:rPr>
      </w:pPr>
      <w:r w:rsidRPr="006F4F21">
        <w:rPr>
          <w:rFonts w:ascii="Calibri" w:eastAsia="Times New Roman" w:hAnsi="Calibri" w:cs="Arial"/>
          <w:b/>
          <w:lang w:eastAsia="nl-NL"/>
        </w:rPr>
        <w:t xml:space="preserve">Toelichting </w:t>
      </w:r>
    </w:p>
    <w:p w14:paraId="41AF0E8C" w14:textId="77777777" w:rsidR="00DC1A16" w:rsidRPr="00445982" w:rsidRDefault="00445982" w:rsidP="00DC1A16">
      <w:pPr>
        <w:spacing w:after="0" w:line="240" w:lineRule="auto"/>
        <w:rPr>
          <w:rFonts w:ascii="Calibri" w:eastAsia="Times New Roman" w:hAnsi="Calibri" w:cs="Arial"/>
          <w:lang w:eastAsia="nl-NL"/>
        </w:rPr>
      </w:pPr>
      <w:r w:rsidRPr="00445982">
        <w:rPr>
          <w:rFonts w:ascii="Calibri" w:eastAsia="Times New Roman" w:hAnsi="Calibri" w:cs="Arial"/>
          <w:lang w:eastAsia="nl-NL"/>
        </w:rPr>
        <w:t xml:space="preserve">In </w:t>
      </w:r>
      <w:r w:rsidR="00F873F8">
        <w:rPr>
          <w:rFonts w:ascii="Calibri" w:eastAsia="Times New Roman" w:hAnsi="Calibri" w:cs="Arial"/>
          <w:lang w:eastAsia="nl-NL"/>
        </w:rPr>
        <w:t xml:space="preserve">het kwalificatiedossier van de verpleegkundige opleiding staan beschreven welke branches er in je opleiding aan bod komen. Na het behalen van je opleiding tot verpleegkundige zijn er verschillende mogelijkheden. </w:t>
      </w:r>
      <w:r w:rsidR="0058060B">
        <w:rPr>
          <w:rFonts w:ascii="Calibri" w:eastAsia="Times New Roman" w:hAnsi="Calibri" w:cs="Arial"/>
          <w:lang w:eastAsia="nl-NL"/>
        </w:rPr>
        <w:t xml:space="preserve">Zo kun je je specialiseren, doorstromen naar het HBO, of </w:t>
      </w:r>
      <w:r w:rsidR="00572A0D">
        <w:rPr>
          <w:rFonts w:ascii="Calibri" w:eastAsia="Times New Roman" w:hAnsi="Calibri" w:cs="Arial"/>
          <w:lang w:eastAsia="nl-NL"/>
        </w:rPr>
        <w:t xml:space="preserve">bijvoorbeeld </w:t>
      </w:r>
      <w:r w:rsidR="0058060B">
        <w:rPr>
          <w:rFonts w:ascii="Calibri" w:eastAsia="Times New Roman" w:hAnsi="Calibri" w:cs="Arial"/>
          <w:lang w:eastAsia="nl-NL"/>
        </w:rPr>
        <w:t xml:space="preserve">gaan werken bij artsen zonder grenzen. </w:t>
      </w:r>
    </w:p>
    <w:p w14:paraId="41AF0E8D" w14:textId="77777777" w:rsidR="00DC1A16" w:rsidRDefault="00DC1A16" w:rsidP="00DC1A1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2A0D" w14:paraId="41AF0E91" w14:textId="77777777" w:rsidTr="00572A0D">
        <w:tc>
          <w:tcPr>
            <w:tcW w:w="9212" w:type="dxa"/>
          </w:tcPr>
          <w:p w14:paraId="41AF0E8E" w14:textId="77777777" w:rsidR="00572A0D" w:rsidRDefault="00572A0D" w:rsidP="00572A0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F4F21">
              <w:rPr>
                <w:rFonts w:ascii="Calibri" w:eastAsia="Times New Roman" w:hAnsi="Calibri" w:cs="Arial"/>
                <w:b/>
                <w:lang w:eastAsia="nl-NL"/>
              </w:rPr>
              <w:t>Studieopdracht</w:t>
            </w:r>
            <w:r w:rsidRPr="00572A0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41AF0E8F" w14:textId="77777777" w:rsidR="00572A0D" w:rsidRPr="00572A0D" w:rsidRDefault="00572A0D" w:rsidP="00572A0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72A0D">
              <w:rPr>
                <w:rFonts w:eastAsia="Times New Roman" w:cs="Times New Roman"/>
              </w:rPr>
              <w:t xml:space="preserve">Je geeft in </w:t>
            </w:r>
            <w:r w:rsidRPr="00F873F8">
              <w:rPr>
                <w:rFonts w:eastAsia="Times New Roman" w:cs="Times New Roman"/>
              </w:rPr>
              <w:t>deze periode een presentat</w:t>
            </w:r>
            <w:r w:rsidRPr="00572A0D">
              <w:rPr>
                <w:rFonts w:eastAsia="Times New Roman" w:cs="Times New Roman"/>
              </w:rPr>
              <w:t>ie over jouw bevindingen van je beroep als verpleegkundige en daar waar jij je over 10 jaar ziet werken. Gebruik voor informatie de beroepenfilmpjes die te vinden zijn op you tube.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41AF0E90" w14:textId="77777777" w:rsidR="00572A0D" w:rsidRDefault="00572A0D" w:rsidP="00DC1A16"/>
        </w:tc>
      </w:tr>
    </w:tbl>
    <w:p w14:paraId="41AF0E92" w14:textId="77777777" w:rsidR="00572A0D" w:rsidRDefault="00572A0D" w:rsidP="00DC1A16">
      <w:bookmarkStart w:id="0" w:name="_GoBack"/>
      <w:bookmarkEnd w:id="0"/>
    </w:p>
    <w:p w14:paraId="41AF0E93" w14:textId="77777777" w:rsidR="00DC1A16" w:rsidRPr="00572A0D" w:rsidRDefault="00DC1A16" w:rsidP="00572A0D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1AF0E94" w14:textId="77777777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41AF0E95" w14:textId="77777777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41AF0E96" w14:textId="77777777" w:rsidR="008D1F74" w:rsidRDefault="008D1F74" w:rsidP="00DC1A16"/>
    <w:p w14:paraId="41AF0E97" w14:textId="77777777" w:rsidR="00A50812" w:rsidRPr="008B42BF" w:rsidRDefault="00A50812" w:rsidP="008D1F74">
      <w:pPr>
        <w:rPr>
          <w:rFonts w:ascii="Arial" w:hAnsi="Arial" w:cs="Arial"/>
          <w:b/>
        </w:rPr>
      </w:pPr>
    </w:p>
    <w:sectPr w:rsidR="00A50812" w:rsidRPr="008B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0976F0"/>
    <w:rsid w:val="00192B4E"/>
    <w:rsid w:val="00284B4E"/>
    <w:rsid w:val="003363D4"/>
    <w:rsid w:val="00445982"/>
    <w:rsid w:val="00572A0D"/>
    <w:rsid w:val="0058060B"/>
    <w:rsid w:val="006C4BD9"/>
    <w:rsid w:val="008B42BF"/>
    <w:rsid w:val="008D1F74"/>
    <w:rsid w:val="00A50812"/>
    <w:rsid w:val="00BD0001"/>
    <w:rsid w:val="00C2310A"/>
    <w:rsid w:val="00D06B1B"/>
    <w:rsid w:val="00D716DB"/>
    <w:rsid w:val="00DC1A16"/>
    <w:rsid w:val="00E20C4C"/>
    <w:rsid w:val="00F00ADF"/>
    <w:rsid w:val="00F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0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F540-DBD4-45E1-9B65-43225DDB8654}">
  <ds:schemaRefs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f067e2d-29be-4263-80ef-ed7d4866cd3b"/>
  </ds:schemaRefs>
</ds:datastoreItem>
</file>

<file path=customXml/itemProps2.xml><?xml version="1.0" encoding="utf-8"?>
<ds:datastoreItem xmlns:ds="http://schemas.openxmlformats.org/officeDocument/2006/customXml" ds:itemID="{2500EDE3-468B-4B58-B4B6-2654A8432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A99E2-48EC-4133-8E4E-ECD7C6B88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0DF53F-BCA7-4C2A-8F8F-AC8A1FA2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D5DCE112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Vries,N. de</cp:lastModifiedBy>
  <cp:revision>2</cp:revision>
  <dcterms:created xsi:type="dcterms:W3CDTF">2016-06-14T11:47:00Z</dcterms:created>
  <dcterms:modified xsi:type="dcterms:W3CDTF">2016-06-14T11:47:00Z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